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D220A" w14:textId="14967377" w:rsidR="3D7995E8" w:rsidRDefault="3D7995E8" w:rsidP="6D520A9B">
      <w:pPr>
        <w:jc w:val="center"/>
        <w:rPr>
          <w:b/>
          <w:bCs/>
        </w:rPr>
      </w:pPr>
      <w:r>
        <w:rPr>
          <w:noProof/>
        </w:rPr>
        <w:drawing>
          <wp:inline distT="0" distB="0" distL="0" distR="0" wp14:anchorId="23C8BCFF" wp14:editId="193A3C73">
            <wp:extent cx="668853" cy="822260"/>
            <wp:effectExtent l="114300" t="114300" r="112395" b="149860"/>
            <wp:docPr id="1898335407" name="drawing">
              <a:extLst xmlns:a="http://schemas.openxmlformats.org/drawingml/2006/main">
                <a:ext uri="{FF2B5EF4-FFF2-40B4-BE49-F238E27FC236}">
                  <a16:creationId xmlns:a16="http://schemas.microsoft.com/office/drawing/2014/main" id="{4278FC8D-CD26-4274-908B-4B1A51C7B2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335407" name="Picture 1898335407"/>
                    <pic:cNvPicPr/>
                  </pic:nvPicPr>
                  <pic:blipFill>
                    <a:blip r:embed="rId7">
                      <a:extLst>
                        <a:ext uri="{28A0092B-C50C-407E-A947-70E740481C1C}">
                          <a14:useLocalDpi xmlns:a14="http://schemas.microsoft.com/office/drawing/2010/main"/>
                        </a:ext>
                      </a:extLst>
                    </a:blip>
                    <a:srcRect/>
                    <a:stretch>
                      <a:fillRect/>
                    </a:stretch>
                  </pic:blipFill>
                  <pic:spPr>
                    <a:xfrm>
                      <a:off x="0" y="0"/>
                      <a:ext cx="668853" cy="8222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7D5DA06" w14:textId="67CB3823" w:rsidR="000B6698" w:rsidRPr="00011930" w:rsidRDefault="503B3453" w:rsidP="00F3008B">
      <w:pPr>
        <w:jc w:val="center"/>
        <w:rPr>
          <w:b/>
          <w:bCs/>
        </w:rPr>
      </w:pPr>
      <w:r w:rsidRPr="6D520A9B">
        <w:rPr>
          <w:b/>
          <w:bCs/>
        </w:rPr>
        <w:t xml:space="preserve">Digital </w:t>
      </w:r>
      <w:r w:rsidR="69E185B2" w:rsidRPr="6D520A9B">
        <w:rPr>
          <w:b/>
          <w:bCs/>
        </w:rPr>
        <w:t>L</w:t>
      </w:r>
      <w:r w:rsidRPr="6D520A9B">
        <w:rPr>
          <w:b/>
          <w:bCs/>
        </w:rPr>
        <w:t>earning and Teaching</w:t>
      </w:r>
    </w:p>
    <w:p w14:paraId="6E39B283" w14:textId="53717491" w:rsidR="000B6698" w:rsidRDefault="503B3453" w:rsidP="00F3008B">
      <w:pPr>
        <w:jc w:val="center"/>
      </w:pPr>
      <w:r w:rsidRPr="6D520A9B">
        <w:rPr>
          <w:b/>
          <w:bCs/>
        </w:rPr>
        <w:t>FAQ</w:t>
      </w:r>
      <w:r w:rsidR="5DE48C28" w:rsidRPr="6D520A9B">
        <w:rPr>
          <w:b/>
          <w:bCs/>
        </w:rPr>
        <w:t>: 2025-2026</w:t>
      </w:r>
    </w:p>
    <w:p w14:paraId="688D634C" w14:textId="3E1D9775" w:rsidR="000B6698" w:rsidRPr="00BA63F0" w:rsidRDefault="3E65A29D">
      <w:pPr>
        <w:rPr>
          <w:b/>
          <w:bCs/>
        </w:rPr>
      </w:pPr>
      <w:r w:rsidRPr="00BA63F0">
        <w:rPr>
          <w:b/>
          <w:bCs/>
        </w:rPr>
        <w:t>What portion of the child’s work is done on the iPad in P5? And how does this change through P6 and P7?</w:t>
      </w:r>
    </w:p>
    <w:p w14:paraId="5B6A56E4" w14:textId="094BFF6B" w:rsidR="000B6698" w:rsidRPr="00992706" w:rsidRDefault="000B6698">
      <w:pPr>
        <w:rPr>
          <w:b/>
          <w:bCs/>
        </w:rPr>
      </w:pPr>
      <w:r>
        <w:rPr>
          <w:i/>
          <w:iCs/>
        </w:rPr>
        <w:t>There is no set amount of time per day that the pupils will be using their iPad. This will change depending on the teaching and learning planned for.</w:t>
      </w:r>
      <w:r w:rsidRPr="000B6698">
        <w:br/>
      </w:r>
      <w:r w:rsidRPr="000B6698">
        <w:br/>
      </w:r>
      <w:r w:rsidRPr="00992706">
        <w:rPr>
          <w:b/>
          <w:bCs/>
        </w:rPr>
        <w:t>Does the device received in P6 go with them to high school?</w:t>
      </w:r>
    </w:p>
    <w:p w14:paraId="0E0C13B2" w14:textId="3D38F753" w:rsidR="000B6698" w:rsidRPr="000B6698" w:rsidRDefault="000B6698">
      <w:pPr>
        <w:rPr>
          <w:i/>
          <w:iCs/>
        </w:rPr>
      </w:pPr>
      <w:r>
        <w:rPr>
          <w:i/>
          <w:iCs/>
        </w:rPr>
        <w:t xml:space="preserve">This decision is made by the council. This may change but for the last couple of years it has been the device to go to secondary with them. </w:t>
      </w:r>
    </w:p>
    <w:p w14:paraId="6F10C286" w14:textId="07F20A71" w:rsidR="000B6698" w:rsidRPr="009C551D" w:rsidRDefault="000B6698">
      <w:pPr>
        <w:rPr>
          <w:b/>
          <w:bCs/>
        </w:rPr>
      </w:pPr>
      <w:r w:rsidRPr="009C551D">
        <w:rPr>
          <w:b/>
          <w:bCs/>
        </w:rPr>
        <w:t>For P5’s who will not bring devices home, is there a way for parents to see online the work they are doing via a login to a portal or other means?</w:t>
      </w:r>
    </w:p>
    <w:p w14:paraId="1C841F00" w14:textId="71B0F3E4" w:rsidR="000B6698" w:rsidRDefault="6B0624AE" w:rsidP="6D520A9B">
      <w:pPr>
        <w:rPr>
          <w:i/>
          <w:iCs/>
        </w:rPr>
      </w:pPr>
      <w:r w:rsidRPr="6D520A9B">
        <w:rPr>
          <w:i/>
          <w:iCs/>
        </w:rPr>
        <w:t>Unfortunately not</w:t>
      </w:r>
      <w:r w:rsidR="5AD822B5" w:rsidRPr="439F0CEF">
        <w:rPr>
          <w:i/>
          <w:iCs/>
        </w:rPr>
        <w:t>,</w:t>
      </w:r>
      <w:r w:rsidRPr="6D520A9B">
        <w:rPr>
          <w:i/>
          <w:iCs/>
        </w:rPr>
        <w:t xml:space="preserve"> as this is not a function One Note has. Work on iPads can be accessed by parents/carers during drop</w:t>
      </w:r>
      <w:r w:rsidR="2ACBBB2C" w:rsidRPr="439F0CEF">
        <w:rPr>
          <w:i/>
          <w:iCs/>
        </w:rPr>
        <w:t>-</w:t>
      </w:r>
      <w:r w:rsidRPr="6D520A9B">
        <w:rPr>
          <w:i/>
          <w:iCs/>
        </w:rPr>
        <w:t xml:space="preserve">in sessions. </w:t>
      </w:r>
    </w:p>
    <w:p w14:paraId="4F29203A" w14:textId="77777777" w:rsidR="000B6698" w:rsidRPr="00737616" w:rsidRDefault="000B6698">
      <w:pPr>
        <w:rPr>
          <w:b/>
          <w:bCs/>
        </w:rPr>
      </w:pPr>
      <w:r w:rsidRPr="00737616">
        <w:rPr>
          <w:b/>
          <w:bCs/>
        </w:rPr>
        <w:t xml:space="preserve">Will they be used for all activities the children take part in in the classroom? If not, what activities will be used for? </w:t>
      </w:r>
    </w:p>
    <w:p w14:paraId="083DE043" w14:textId="4538660F" w:rsidR="000B6698" w:rsidRPr="000B6698" w:rsidRDefault="000B6698">
      <w:pPr>
        <w:rPr>
          <w:i/>
          <w:iCs/>
        </w:rPr>
      </w:pPr>
      <w:r>
        <w:rPr>
          <w:i/>
          <w:iCs/>
        </w:rPr>
        <w:t xml:space="preserve">iPads will not be used for all activities during the school day. Their use depends on the teaching and learning and how it will best support the learner. Please see </w:t>
      </w:r>
      <w:hyperlink r:id="rId8" w:history="1">
        <w:r w:rsidR="002B0799" w:rsidRPr="002B0799">
          <w:rPr>
            <w:rStyle w:val="Hyperlink"/>
          </w:rPr>
          <w:t>sway</w:t>
        </w:r>
      </w:hyperlink>
      <w:r w:rsidR="002B0799">
        <w:t xml:space="preserve"> </w:t>
      </w:r>
      <w:r>
        <w:rPr>
          <w:i/>
          <w:iCs/>
        </w:rPr>
        <w:t xml:space="preserve">to find examples of how they are used in class. This Sway will be updated throughout the year and has been shared previously in a </w:t>
      </w:r>
      <w:proofErr w:type="spellStart"/>
      <w:r>
        <w:rPr>
          <w:i/>
          <w:iCs/>
        </w:rPr>
        <w:t>homelink</w:t>
      </w:r>
      <w:proofErr w:type="spellEnd"/>
      <w:r>
        <w:rPr>
          <w:i/>
          <w:iCs/>
        </w:rPr>
        <w:t xml:space="preserve"> as well as at Parent Consultations in October.  </w:t>
      </w:r>
    </w:p>
    <w:p w14:paraId="4C2596D8" w14:textId="77C629C8" w:rsidR="000B6698" w:rsidRPr="00921846" w:rsidRDefault="000B6698">
      <w:pPr>
        <w:rPr>
          <w:b/>
          <w:bCs/>
        </w:rPr>
      </w:pPr>
      <w:r w:rsidRPr="00921846">
        <w:rPr>
          <w:b/>
          <w:bCs/>
        </w:rPr>
        <w:t>What is the school doing to develop the children's cyber resilience and internet safety skills?</w:t>
      </w:r>
    </w:p>
    <w:p w14:paraId="68CB2459" w14:textId="618D730F" w:rsidR="000B6698" w:rsidRDefault="000B6698">
      <w:pPr>
        <w:rPr>
          <w:i/>
          <w:iCs/>
        </w:rPr>
      </w:pPr>
      <w:r>
        <w:rPr>
          <w:i/>
          <w:iCs/>
        </w:rPr>
        <w:t>Teaching around cyber resilience and internet safety is something we take seriously and is part of our curriculum throughout the year. We are currently planning learning around Internet Safety Day which is on 10</w:t>
      </w:r>
      <w:r w:rsidRPr="000B6698">
        <w:rPr>
          <w:i/>
          <w:iCs/>
          <w:vertAlign w:val="superscript"/>
        </w:rPr>
        <w:t>th</w:t>
      </w:r>
      <w:r>
        <w:rPr>
          <w:i/>
          <w:iCs/>
        </w:rPr>
        <w:t xml:space="preserve"> February. </w:t>
      </w:r>
    </w:p>
    <w:p w14:paraId="152A419D" w14:textId="77777777" w:rsidR="000B6698" w:rsidRPr="00F83DB9" w:rsidRDefault="000B6698">
      <w:pPr>
        <w:rPr>
          <w:b/>
          <w:bCs/>
        </w:rPr>
      </w:pPr>
      <w:r w:rsidRPr="00F83DB9">
        <w:rPr>
          <w:b/>
          <w:bCs/>
        </w:rPr>
        <w:t>May I confirm that only P6s and P7s are getting to bring iPads home?</w:t>
      </w:r>
    </w:p>
    <w:p w14:paraId="1E21A705" w14:textId="2D62D9FE" w:rsidR="00157F95" w:rsidRPr="00840901" w:rsidRDefault="000B6698">
      <w:pPr>
        <w:rPr>
          <w:b/>
          <w:bCs/>
        </w:rPr>
      </w:pPr>
      <w:r>
        <w:rPr>
          <w:i/>
          <w:iCs/>
        </w:rPr>
        <w:t xml:space="preserve">Only P6 and P7 pupils </w:t>
      </w:r>
      <w:r w:rsidR="2DA8CF7B" w:rsidRPr="439F0CEF">
        <w:rPr>
          <w:i/>
          <w:iCs/>
        </w:rPr>
        <w:t>can</w:t>
      </w:r>
      <w:r>
        <w:rPr>
          <w:i/>
          <w:iCs/>
        </w:rPr>
        <w:t xml:space="preserve"> take their iPads home. As explained at the Empowered Learning meeting in November, if parents/carers would prefer another arrangement for this, for example, the iPad only going home on certain days or at certain times, then this agreement </w:t>
      </w:r>
      <w:r>
        <w:rPr>
          <w:i/>
          <w:iCs/>
        </w:rPr>
        <w:lastRenderedPageBreak/>
        <w:t xml:space="preserve">can be made with the school. </w:t>
      </w:r>
      <w:r w:rsidRPr="000B6698">
        <w:br/>
      </w:r>
    </w:p>
    <w:p w14:paraId="31F84D1C" w14:textId="412406B2" w:rsidR="000B6698" w:rsidRPr="00E50834" w:rsidRDefault="000B6698">
      <w:pPr>
        <w:rPr>
          <w:b/>
          <w:bCs/>
        </w:rPr>
      </w:pPr>
      <w:r w:rsidRPr="00840901">
        <w:rPr>
          <w:b/>
          <w:bCs/>
        </w:rPr>
        <w:t>How is it possible a child could download any kind of app or game onto their iPad for which they would then get into trouble for accessing? Surely all games of this kind should not be</w:t>
      </w:r>
      <w:r w:rsidRPr="000B6698">
        <w:t xml:space="preserve"> </w:t>
      </w:r>
      <w:r w:rsidRPr="00E50834">
        <w:rPr>
          <w:b/>
          <w:bCs/>
        </w:rPr>
        <w:t>downloadable?</w:t>
      </w:r>
      <w:r w:rsidR="00BC28FD" w:rsidRPr="00E50834">
        <w:rPr>
          <w:b/>
          <w:bCs/>
        </w:rPr>
        <w:t xml:space="preserve"> Why would any app not specifically designed for school learning be downloadable?</w:t>
      </w:r>
    </w:p>
    <w:p w14:paraId="35CD1542" w14:textId="77777777" w:rsidR="00BC28FD" w:rsidRPr="007F0A4A" w:rsidRDefault="000B6698">
      <w:pPr>
        <w:rPr>
          <w:b/>
          <w:bCs/>
        </w:rPr>
      </w:pPr>
      <w:r>
        <w:rPr>
          <w:i/>
          <w:iCs/>
        </w:rPr>
        <w:t xml:space="preserve">The council determine the apps on the Self-Service app. As part of the Acceptable Use policy, pupils should only download apps that the teachers instruct them to download. This is because the teacher has planned for learning using this app. Any other app is not part of the planned learning, therefore is not needed by the child. </w:t>
      </w:r>
      <w:r w:rsidRPr="000B6698">
        <w:br/>
      </w:r>
      <w:r w:rsidRPr="000B6698">
        <w:br/>
      </w:r>
      <w:r w:rsidRPr="007F0A4A">
        <w:rPr>
          <w:b/>
          <w:bCs/>
        </w:rPr>
        <w:t>How can P5s be expected to adhere to rules on appropriate usage if there is an iPad with games sitting in front of them?</w:t>
      </w:r>
    </w:p>
    <w:p w14:paraId="1FA0D6A5" w14:textId="77777777" w:rsidR="005E7021" w:rsidRDefault="1C02CF20">
      <w:r w:rsidRPr="286F7F73">
        <w:rPr>
          <w:i/>
          <w:iCs/>
        </w:rPr>
        <w:t>Pupils should not be accessing any games other than games planned for learning and instructed by the teacher.</w:t>
      </w:r>
      <w:r w:rsidR="43D4F0CC" w:rsidRPr="286F7F73">
        <w:rPr>
          <w:i/>
          <w:iCs/>
        </w:rPr>
        <w:t xml:space="preserve"> Teachers manage this in class.</w:t>
      </w:r>
      <w:r w:rsidRPr="286F7F73">
        <w:rPr>
          <w:i/>
          <w:iCs/>
        </w:rPr>
        <w:t xml:space="preserve"> </w:t>
      </w:r>
      <w:r w:rsidR="00BC28FD">
        <w:br/>
      </w:r>
    </w:p>
    <w:p w14:paraId="688FCA57" w14:textId="00A39BE8" w:rsidR="00BC28FD" w:rsidRPr="0069283D" w:rsidRDefault="1C5C0EB6">
      <w:pPr>
        <w:rPr>
          <w:b/>
          <w:bCs/>
        </w:rPr>
      </w:pPr>
      <w:r w:rsidRPr="0069283D">
        <w:rPr>
          <w:b/>
          <w:bCs/>
        </w:rPr>
        <w:t>How much time per days and per week are pupils spending reading books in comparison?</w:t>
      </w:r>
    </w:p>
    <w:p w14:paraId="1B07D2B0" w14:textId="77777777" w:rsidR="00BC28FD" w:rsidRDefault="00BC28FD">
      <w:pPr>
        <w:rPr>
          <w:i/>
          <w:iCs/>
        </w:rPr>
      </w:pPr>
      <w:r>
        <w:rPr>
          <w:i/>
          <w:iCs/>
        </w:rPr>
        <w:t xml:space="preserve">As outlined, the use of the iPads depends on the learning and teaching planned so cannot give a definite amount of time.  Pupils still have access to reading a book and do this during silent reading time and reading lessons. </w:t>
      </w:r>
    </w:p>
    <w:p w14:paraId="731D73DE" w14:textId="1C801FE3" w:rsidR="00BC28FD" w:rsidRPr="00B377C5" w:rsidRDefault="00BC28FD">
      <w:pPr>
        <w:rPr>
          <w:b/>
          <w:bCs/>
        </w:rPr>
      </w:pPr>
      <w:r w:rsidRPr="00B377C5">
        <w:rPr>
          <w:b/>
          <w:bCs/>
          <w:i/>
          <w:iCs/>
        </w:rPr>
        <w:t xml:space="preserve"> </w:t>
      </w:r>
      <w:r w:rsidR="000B6698" w:rsidRPr="00B377C5">
        <w:rPr>
          <w:b/>
          <w:bCs/>
        </w:rPr>
        <w:br/>
        <w:t xml:space="preserve">How are parents supposed to know which apps </w:t>
      </w:r>
      <w:r w:rsidRPr="00B377C5">
        <w:rPr>
          <w:b/>
          <w:bCs/>
        </w:rPr>
        <w:t>a</w:t>
      </w:r>
      <w:r w:rsidR="000B6698" w:rsidRPr="00B377C5">
        <w:rPr>
          <w:b/>
          <w:bCs/>
        </w:rPr>
        <w:t>re permissible and which aren’t?</w:t>
      </w:r>
    </w:p>
    <w:p w14:paraId="68070CC4" w14:textId="77777777" w:rsidR="0003663F" w:rsidRDefault="00BC28FD">
      <w:r>
        <w:rPr>
          <w:i/>
          <w:iCs/>
        </w:rPr>
        <w:t xml:space="preserve">All apps that are downloaded onto the iPad are for use by the child as instructed by the teacher. </w:t>
      </w:r>
      <w:r w:rsidR="000B6698" w:rsidRPr="000B6698">
        <w:br/>
      </w:r>
    </w:p>
    <w:p w14:paraId="02E8A010" w14:textId="3F457E32" w:rsidR="00BC28FD" w:rsidRPr="0080190D" w:rsidRDefault="000B6698">
      <w:pPr>
        <w:rPr>
          <w:b/>
          <w:bCs/>
        </w:rPr>
      </w:pPr>
      <w:r w:rsidRPr="0080190D">
        <w:rPr>
          <w:b/>
          <w:bCs/>
        </w:rPr>
        <w:t>Is the fact that children are likely using technology at home taken into consideration when setting screen usage limits each day, which is a huge contributor to deteriorating child eyesight? (2 hours max is the recommended limit).</w:t>
      </w:r>
    </w:p>
    <w:p w14:paraId="6E127305" w14:textId="5B96D3B5" w:rsidR="00044F56" w:rsidRDefault="0A372E68">
      <w:r w:rsidRPr="6D520A9B">
        <w:rPr>
          <w:i/>
          <w:iCs/>
        </w:rPr>
        <w:t xml:space="preserve">We appreciate screen time is a big concern for parents/carers. The screen time that is being used at school is different to the screen time most experience at home. Please </w:t>
      </w:r>
      <w:r w:rsidR="00114681">
        <w:rPr>
          <w:i/>
          <w:iCs/>
        </w:rPr>
        <w:t xml:space="preserve">see </w:t>
      </w:r>
      <w:hyperlink r:id="rId9" w:history="1">
        <w:r w:rsidR="002B0799" w:rsidRPr="002B0799">
          <w:rPr>
            <w:rStyle w:val="Hyperlink"/>
          </w:rPr>
          <w:t>sway</w:t>
        </w:r>
      </w:hyperlink>
      <w:r w:rsidR="002B0799">
        <w:t xml:space="preserve"> </w:t>
      </w:r>
      <w:r w:rsidRPr="6D520A9B">
        <w:rPr>
          <w:i/>
          <w:iCs/>
        </w:rPr>
        <w:t>for more information around how this is used in school. We are mindful that this may be difficult for parents/carers at home and are making plans as to how to support parents/carers around this. In time, as shared in the</w:t>
      </w:r>
      <w:r w:rsidR="0087301E">
        <w:rPr>
          <w:i/>
          <w:iCs/>
        </w:rPr>
        <w:t xml:space="preserve"> </w:t>
      </w:r>
      <w:hyperlink r:id="rId10" w:history="1">
        <w:r w:rsidR="0087301E" w:rsidRPr="0087301E">
          <w:rPr>
            <w:rStyle w:val="Hyperlink"/>
            <w:i/>
            <w:iCs/>
          </w:rPr>
          <w:t>sway</w:t>
        </w:r>
      </w:hyperlink>
      <w:r w:rsidR="0087301E">
        <w:rPr>
          <w:i/>
          <w:iCs/>
        </w:rPr>
        <w:t xml:space="preserve"> </w:t>
      </w:r>
      <w:r w:rsidRPr="6D520A9B">
        <w:rPr>
          <w:i/>
          <w:iCs/>
        </w:rPr>
        <w:t xml:space="preserve">we are planning on making a digital parent/carer focus group where we would absolutely work together to make this as manageable as possible for parents/carers.  </w:t>
      </w:r>
      <w:r w:rsidR="00BC28FD">
        <w:br/>
      </w:r>
    </w:p>
    <w:p w14:paraId="029ECD45" w14:textId="6E0FC556" w:rsidR="000B6698" w:rsidRDefault="000B6698">
      <w:r w:rsidRPr="00D051D5">
        <w:rPr>
          <w:b/>
          <w:bCs/>
        </w:rPr>
        <w:lastRenderedPageBreak/>
        <w:t xml:space="preserve">Why are parents having to bear responsibility for a piece of technology costing hundreds of pounds that pupils have had foisted on them? It comes across that this financial liability is being forced upon parents and personal choice has been </w:t>
      </w:r>
      <w:proofErr w:type="spellStart"/>
      <w:r w:rsidRPr="00D051D5">
        <w:rPr>
          <w:b/>
          <w:bCs/>
        </w:rPr>
        <w:t>superceded</w:t>
      </w:r>
      <w:proofErr w:type="spellEnd"/>
      <w:r w:rsidRPr="00D051D5">
        <w:rPr>
          <w:b/>
          <w:bCs/>
        </w:rPr>
        <w:t xml:space="preserve"> by convenience</w:t>
      </w:r>
      <w:r w:rsidRPr="000B6698">
        <w:t>.</w:t>
      </w:r>
    </w:p>
    <w:p w14:paraId="08A0FC45" w14:textId="4951AF99" w:rsidR="004E15C0" w:rsidRDefault="00BC28FD">
      <w:pPr>
        <w:rPr>
          <w:i/>
          <w:iCs/>
        </w:rPr>
      </w:pPr>
      <w:r>
        <w:rPr>
          <w:i/>
          <w:iCs/>
        </w:rPr>
        <w:t>The Acceptable and Home School Use agreements were shared with parents/carers. This is outlined in these documents by the council. If this is something that concerns you</w:t>
      </w:r>
      <w:r w:rsidR="51CC3025" w:rsidRPr="439F0CEF">
        <w:rPr>
          <w:i/>
          <w:iCs/>
        </w:rPr>
        <w:t>,</w:t>
      </w:r>
      <w:r>
        <w:rPr>
          <w:i/>
          <w:iCs/>
        </w:rPr>
        <w:t xml:space="preserve"> we would ask you to get in touch with the school to discuss further</w:t>
      </w:r>
      <w:r w:rsidR="004E15C0">
        <w:rPr>
          <w:i/>
          <w:iCs/>
        </w:rPr>
        <w:t>. As always</w:t>
      </w:r>
      <w:r w:rsidR="7422A6A0" w:rsidRPr="439F0CEF">
        <w:rPr>
          <w:i/>
          <w:iCs/>
        </w:rPr>
        <w:t>,</w:t>
      </w:r>
      <w:r w:rsidR="004E15C0">
        <w:rPr>
          <w:i/>
          <w:iCs/>
        </w:rPr>
        <w:t xml:space="preserve"> we would not want financial barriers to have an impact. </w:t>
      </w:r>
    </w:p>
    <w:p w14:paraId="01996DBE" w14:textId="77777777" w:rsidR="004E15C0" w:rsidRDefault="004E15C0">
      <w:pPr>
        <w:rPr>
          <w:i/>
          <w:iCs/>
        </w:rPr>
      </w:pPr>
    </w:p>
    <w:p w14:paraId="0A43ED8F" w14:textId="10AFA66B" w:rsidR="000B6698" w:rsidRPr="000B6698" w:rsidRDefault="004E15C0">
      <w:r>
        <w:rPr>
          <w:i/>
          <w:iCs/>
        </w:rPr>
        <w:t xml:space="preserve">As a school, we believe digital technology enhances learning and teaching which is echoed by the council and nationally through Education Scotland. We would like to work together to get it right for the learners of </w:t>
      </w:r>
      <w:proofErr w:type="spellStart"/>
      <w:r>
        <w:rPr>
          <w:i/>
          <w:iCs/>
        </w:rPr>
        <w:t>Buckstone</w:t>
      </w:r>
      <w:proofErr w:type="spellEnd"/>
      <w:r>
        <w:rPr>
          <w:i/>
          <w:iCs/>
        </w:rPr>
        <w:t xml:space="preserve"> PS. </w:t>
      </w:r>
    </w:p>
    <w:sectPr w:rsidR="000B6698" w:rsidRPr="000B6698" w:rsidSect="00F87CEA">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698"/>
    <w:rsid w:val="00011930"/>
    <w:rsid w:val="0003663F"/>
    <w:rsid w:val="00044F56"/>
    <w:rsid w:val="000B6698"/>
    <w:rsid w:val="0011084A"/>
    <w:rsid w:val="00114681"/>
    <w:rsid w:val="00157F95"/>
    <w:rsid w:val="002068C3"/>
    <w:rsid w:val="00257B87"/>
    <w:rsid w:val="002A2E78"/>
    <w:rsid w:val="002B0799"/>
    <w:rsid w:val="002E18D4"/>
    <w:rsid w:val="00422583"/>
    <w:rsid w:val="0043139C"/>
    <w:rsid w:val="004432B9"/>
    <w:rsid w:val="00477BD2"/>
    <w:rsid w:val="00485435"/>
    <w:rsid w:val="004E15C0"/>
    <w:rsid w:val="005644DB"/>
    <w:rsid w:val="00594585"/>
    <w:rsid w:val="005D0970"/>
    <w:rsid w:val="005D17E9"/>
    <w:rsid w:val="005E7021"/>
    <w:rsid w:val="00606A5F"/>
    <w:rsid w:val="00635900"/>
    <w:rsid w:val="00654FDF"/>
    <w:rsid w:val="0069283D"/>
    <w:rsid w:val="006A79F5"/>
    <w:rsid w:val="007118DD"/>
    <w:rsid w:val="00737616"/>
    <w:rsid w:val="007532CF"/>
    <w:rsid w:val="00780527"/>
    <w:rsid w:val="00791F0D"/>
    <w:rsid w:val="007936E2"/>
    <w:rsid w:val="007C067F"/>
    <w:rsid w:val="007F0A4A"/>
    <w:rsid w:val="0080190D"/>
    <w:rsid w:val="00840901"/>
    <w:rsid w:val="0087301E"/>
    <w:rsid w:val="00921846"/>
    <w:rsid w:val="00924822"/>
    <w:rsid w:val="00984B80"/>
    <w:rsid w:val="00992706"/>
    <w:rsid w:val="009C551D"/>
    <w:rsid w:val="009F7A94"/>
    <w:rsid w:val="00A508DA"/>
    <w:rsid w:val="00B14F52"/>
    <w:rsid w:val="00B377C5"/>
    <w:rsid w:val="00BA63F0"/>
    <w:rsid w:val="00BB57B3"/>
    <w:rsid w:val="00BC28FD"/>
    <w:rsid w:val="00C374DE"/>
    <w:rsid w:val="00C469B9"/>
    <w:rsid w:val="00C67654"/>
    <w:rsid w:val="00C73F7F"/>
    <w:rsid w:val="00C941DE"/>
    <w:rsid w:val="00D051D5"/>
    <w:rsid w:val="00D24E1D"/>
    <w:rsid w:val="00D4414F"/>
    <w:rsid w:val="00E04571"/>
    <w:rsid w:val="00E11011"/>
    <w:rsid w:val="00E157A6"/>
    <w:rsid w:val="00E21950"/>
    <w:rsid w:val="00E310D4"/>
    <w:rsid w:val="00E50834"/>
    <w:rsid w:val="00E625BE"/>
    <w:rsid w:val="00EE127F"/>
    <w:rsid w:val="00F3008B"/>
    <w:rsid w:val="00F83DB9"/>
    <w:rsid w:val="00F87CEA"/>
    <w:rsid w:val="0A372E68"/>
    <w:rsid w:val="0C212F80"/>
    <w:rsid w:val="14FE45E7"/>
    <w:rsid w:val="1C02CF20"/>
    <w:rsid w:val="1C5C0EB6"/>
    <w:rsid w:val="286F7F73"/>
    <w:rsid w:val="2ACBBB2C"/>
    <w:rsid w:val="2BAF4135"/>
    <w:rsid w:val="2DA8CF7B"/>
    <w:rsid w:val="36BC8D39"/>
    <w:rsid w:val="3D7995E8"/>
    <w:rsid w:val="3E65A29D"/>
    <w:rsid w:val="3E673AA6"/>
    <w:rsid w:val="439F0CEF"/>
    <w:rsid w:val="43D4F0CC"/>
    <w:rsid w:val="4FFDB224"/>
    <w:rsid w:val="503B3453"/>
    <w:rsid w:val="51CC3025"/>
    <w:rsid w:val="5AD822B5"/>
    <w:rsid w:val="5DE48C28"/>
    <w:rsid w:val="69E185B2"/>
    <w:rsid w:val="6B0624AE"/>
    <w:rsid w:val="6D520A9B"/>
    <w:rsid w:val="7422A6A0"/>
    <w:rsid w:val="77853328"/>
    <w:rsid w:val="7C7D34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DD1B7"/>
  <w15:chartTrackingRefBased/>
  <w15:docId w15:val="{E748142A-143C-4232-A443-E2F7087FB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66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66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66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66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66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66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66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66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66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66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66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66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66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66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66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66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66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6698"/>
    <w:rPr>
      <w:rFonts w:eastAsiaTheme="majorEastAsia" w:cstheme="majorBidi"/>
      <w:color w:val="272727" w:themeColor="text1" w:themeTint="D8"/>
    </w:rPr>
  </w:style>
  <w:style w:type="paragraph" w:styleId="Title">
    <w:name w:val="Title"/>
    <w:basedOn w:val="Normal"/>
    <w:next w:val="Normal"/>
    <w:link w:val="TitleChar"/>
    <w:uiPriority w:val="10"/>
    <w:qFormat/>
    <w:rsid w:val="000B66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66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66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66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6698"/>
    <w:pPr>
      <w:spacing w:before="160"/>
      <w:jc w:val="center"/>
    </w:pPr>
    <w:rPr>
      <w:i/>
      <w:iCs/>
      <w:color w:val="404040" w:themeColor="text1" w:themeTint="BF"/>
    </w:rPr>
  </w:style>
  <w:style w:type="character" w:customStyle="1" w:styleId="QuoteChar">
    <w:name w:val="Quote Char"/>
    <w:basedOn w:val="DefaultParagraphFont"/>
    <w:link w:val="Quote"/>
    <w:uiPriority w:val="29"/>
    <w:rsid w:val="000B6698"/>
    <w:rPr>
      <w:i/>
      <w:iCs/>
      <w:color w:val="404040" w:themeColor="text1" w:themeTint="BF"/>
    </w:rPr>
  </w:style>
  <w:style w:type="paragraph" w:styleId="ListParagraph">
    <w:name w:val="List Paragraph"/>
    <w:basedOn w:val="Normal"/>
    <w:uiPriority w:val="34"/>
    <w:qFormat/>
    <w:rsid w:val="000B6698"/>
    <w:pPr>
      <w:ind w:left="720"/>
      <w:contextualSpacing/>
    </w:pPr>
  </w:style>
  <w:style w:type="character" w:styleId="IntenseEmphasis">
    <w:name w:val="Intense Emphasis"/>
    <w:basedOn w:val="DefaultParagraphFont"/>
    <w:uiPriority w:val="21"/>
    <w:qFormat/>
    <w:rsid w:val="000B6698"/>
    <w:rPr>
      <w:i/>
      <w:iCs/>
      <w:color w:val="0F4761" w:themeColor="accent1" w:themeShade="BF"/>
    </w:rPr>
  </w:style>
  <w:style w:type="paragraph" w:styleId="IntenseQuote">
    <w:name w:val="Intense Quote"/>
    <w:basedOn w:val="Normal"/>
    <w:next w:val="Normal"/>
    <w:link w:val="IntenseQuoteChar"/>
    <w:uiPriority w:val="30"/>
    <w:qFormat/>
    <w:rsid w:val="000B66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6698"/>
    <w:rPr>
      <w:i/>
      <w:iCs/>
      <w:color w:val="0F4761" w:themeColor="accent1" w:themeShade="BF"/>
    </w:rPr>
  </w:style>
  <w:style w:type="character" w:styleId="IntenseReference">
    <w:name w:val="Intense Reference"/>
    <w:basedOn w:val="DefaultParagraphFont"/>
    <w:uiPriority w:val="32"/>
    <w:qFormat/>
    <w:rsid w:val="000B6698"/>
    <w:rPr>
      <w:b/>
      <w:bCs/>
      <w:smallCaps/>
      <w:color w:val="0F4761" w:themeColor="accent1" w:themeShade="BF"/>
      <w:spacing w:val="5"/>
    </w:rPr>
  </w:style>
  <w:style w:type="character" w:styleId="Hyperlink">
    <w:name w:val="Hyperlink"/>
    <w:basedOn w:val="DefaultParagraphFont"/>
    <w:uiPriority w:val="99"/>
    <w:unhideWhenUsed/>
    <w:rsid w:val="6D520A9B"/>
    <w:rPr>
      <w:color w:val="467886"/>
      <w:u w:val="single"/>
    </w:rPr>
  </w:style>
  <w:style w:type="character" w:styleId="UnresolvedMention">
    <w:name w:val="Unresolved Mention"/>
    <w:basedOn w:val="DefaultParagraphFont"/>
    <w:uiPriority w:val="99"/>
    <w:semiHidden/>
    <w:unhideWhenUsed/>
    <w:rsid w:val="00EE127F"/>
    <w:rPr>
      <w:color w:val="605E5C"/>
      <w:shd w:val="clear" w:color="auto" w:fill="E1DFDD"/>
    </w:rPr>
  </w:style>
  <w:style w:type="character" w:styleId="FollowedHyperlink">
    <w:name w:val="FollowedHyperlink"/>
    <w:basedOn w:val="DefaultParagraphFont"/>
    <w:uiPriority w:val="99"/>
    <w:semiHidden/>
    <w:unhideWhenUsed/>
    <w:rsid w:val="0059458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way.cloud.microsoft/2pZwCN3ykPF7WHj6?ref=Link" TargetMode="Externa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sway.cloud.microsoft/CkbeQTU1Y8l6lJVO?ref=Link" TargetMode="External"/><Relationship Id="rId4" Type="http://schemas.openxmlformats.org/officeDocument/2006/relationships/styles" Target="styles.xml"/><Relationship Id="rId9" Type="http://schemas.openxmlformats.org/officeDocument/2006/relationships/hyperlink" Target="https://sway.cloud.microsoft/2pZwCN3ykPF7WHj6?ref=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CEE78381720C43AF1E6315F0AEEE9A" ma:contentTypeVersion="18" ma:contentTypeDescription="Create a new document." ma:contentTypeScope="" ma:versionID="300ba51f9d8e56f98959b08cc9fda665">
  <xsd:schema xmlns:xsd="http://www.w3.org/2001/XMLSchema" xmlns:xs="http://www.w3.org/2001/XMLSchema" xmlns:p="http://schemas.microsoft.com/office/2006/metadata/properties" xmlns:ns2="4188a7cc-8cff-44f1-a00b-9dbc630c80b3" xmlns:ns3="0dfd05c3-ae4a-42de-9ec5-78ac9fb7a8f8" targetNamespace="http://schemas.microsoft.com/office/2006/metadata/properties" ma:root="true" ma:fieldsID="8130eaf94a21c146cde5d0dc68a35926" ns2:_="" ns3:_="">
    <xsd:import namespace="4188a7cc-8cff-44f1-a00b-9dbc630c80b3"/>
    <xsd:import namespace="0dfd05c3-ae4a-42de-9ec5-78ac9fb7a8f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88a7cc-8cff-44f1-a00b-9dbc630c80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dfd05c3-ae4a-42de-9ec5-78ac9fb7a8f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8e2880a-37c7-491b-9638-3798ff758367}" ma:internalName="TaxCatchAll" ma:showField="CatchAllData" ma:web="0dfd05c3-ae4a-42de-9ec5-78ac9fb7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dfd05c3-ae4a-42de-9ec5-78ac9fb7a8f8" xsi:nil="true"/>
    <lcf76f155ced4ddcb4097134ff3c332f xmlns="4188a7cc-8cff-44f1-a00b-9dbc630c80b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877F568-0E3D-47FA-B7AE-B0F7DF2629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88a7cc-8cff-44f1-a00b-9dbc630c80b3"/>
    <ds:schemaRef ds:uri="0dfd05c3-ae4a-42de-9ec5-78ac9fb7a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1717CD-4FCF-462A-9754-1B80FF7D9EE8}">
  <ds:schemaRefs>
    <ds:schemaRef ds:uri="http://schemas.microsoft.com/sharepoint/v3/contenttype/forms"/>
  </ds:schemaRefs>
</ds:datastoreItem>
</file>

<file path=customXml/itemProps3.xml><?xml version="1.0" encoding="utf-8"?>
<ds:datastoreItem xmlns:ds="http://schemas.openxmlformats.org/officeDocument/2006/customXml" ds:itemID="{8BF5FE3E-C09F-47D1-87B2-FAB18A1D13B2}">
  <ds:schemaRefs>
    <ds:schemaRef ds:uri="http://schemas.microsoft.com/office/2006/metadata/properties"/>
    <ds:schemaRef ds:uri="http://schemas.microsoft.com/office/infopath/2007/PartnerControls"/>
    <ds:schemaRef ds:uri="0dfd05c3-ae4a-42de-9ec5-78ac9fb7a8f8"/>
    <ds:schemaRef ds:uri="4188a7cc-8cff-44f1-a00b-9dbc630c80b3"/>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766</Words>
  <Characters>4369</Characters>
  <Application>Microsoft Office Word</Application>
  <DocSecurity>0</DocSecurity>
  <Lines>36</Lines>
  <Paragraphs>10</Paragraphs>
  <ScaleCrop>false</ScaleCrop>
  <Company>City of Edinburgh Council</Company>
  <LinksUpToDate>false</LinksUpToDate>
  <CharactersWithSpaces>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Cullen</dc:creator>
  <cp:keywords/>
  <dc:description/>
  <cp:lastModifiedBy>Anna Cullen</cp:lastModifiedBy>
  <cp:revision>4</cp:revision>
  <dcterms:created xsi:type="dcterms:W3CDTF">2026-01-27T16:31:00Z</dcterms:created>
  <dcterms:modified xsi:type="dcterms:W3CDTF">2026-01-27T16:39:00Z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0x010100DACEE78381720C43AF1E6315F0AEEE9A</vt:lpwstr>
  </property>
  <property fmtid="{D5CDD505-2E9C-101B-9397-08002B2CF9AE}" pid="3" name="MediaServiceImageTags">
    <vt:lpwstr/>
  </property>
</Properties>
</file>